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9EB" w:rsidRPr="00131DFE" w:rsidRDefault="005179EB" w:rsidP="005179EB">
      <w:pPr>
        <w:spacing w:after="0" w:line="240" w:lineRule="auto"/>
        <w:ind w:left="1296" w:firstLine="129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</w:t>
      </w:r>
      <w:r w:rsidR="0061212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PATVIRTINTA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Kretingos rajono savivaldybės </w:t>
      </w:r>
    </w:p>
    <w:p w:rsidR="005179EB" w:rsidRPr="00131DFE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</w:t>
      </w:r>
      <w:r w:rsidR="0061212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tarybos 2016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kovo </w:t>
      </w:r>
      <w:r w:rsidR="0061212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31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d.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</w:t>
      </w:r>
      <w:r w:rsidR="00687A6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</w:t>
      </w:r>
      <w:bookmarkStart w:id="0" w:name="_GoBack"/>
      <w:bookmarkEnd w:id="0"/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sprendimu Nr. T2-</w:t>
      </w:r>
      <w:r w:rsidR="00687A6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72</w:t>
      </w:r>
    </w:p>
    <w:p w:rsidR="005179EB" w:rsidRDefault="005179EB" w:rsidP="005179EB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179EB" w:rsidRPr="00267627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267627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KRETINGOS JURGIO PABRĖŽOS UNIVERSITETINĖ GIMNAZIJA</w:t>
      </w:r>
    </w:p>
    <w:p w:rsidR="005179EB" w:rsidRDefault="005179EB" w:rsidP="005179E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GIMNAZIJOS DIREKTORĖS BIRUTOS MIKIENĖS METINĖ VEIKLOS ATASKAITA</w:t>
      </w:r>
    </w:p>
    <w:p w:rsidR="005179EB" w:rsidRDefault="005179EB" w:rsidP="005179E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5179EB" w:rsidRDefault="00217B17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2016-02-25</w:t>
      </w:r>
      <w:r w:rsidR="005179EB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Nr.V6-</w:t>
      </w: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139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5179EB" w:rsidRPr="004C2A36" w:rsidRDefault="005179EB" w:rsidP="005179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4C2A3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1. ĮSTAIGOS PRISTATYMAS: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5179EB" w:rsidRPr="00B0367C" w:rsidRDefault="005179EB" w:rsidP="005179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B0367C">
        <w:rPr>
          <w:rFonts w:ascii="Times New Roman" w:eastAsia="Times New Roman" w:hAnsi="Times New Roman"/>
          <w:sz w:val="24"/>
          <w:szCs w:val="24"/>
          <w:lang w:eastAsia="lt-LT"/>
        </w:rPr>
        <w:t xml:space="preserve">1.1. Kretingos Jurgio Pabrėžos universitetinė gimnazija, Savanorių g. 56, Kretinga, </w:t>
      </w:r>
      <w:hyperlink r:id="rId7" w:history="1">
        <w:r w:rsidRPr="00B0367C">
          <w:rPr>
            <w:rStyle w:val="Hipersaitas"/>
            <w:rFonts w:ascii="Times New Roman" w:eastAsia="Times New Roman" w:hAnsi="Times New Roman"/>
            <w:color w:val="auto"/>
            <w:sz w:val="24"/>
            <w:szCs w:val="24"/>
            <w:lang w:eastAsia="lt-LT"/>
          </w:rPr>
          <w:t>info@kjpg.lt</w:t>
        </w:r>
      </w:hyperlink>
      <w:r w:rsidRPr="00B0367C">
        <w:rPr>
          <w:rFonts w:ascii="Times New Roman" w:eastAsia="Times New Roman" w:hAnsi="Times New Roman"/>
          <w:sz w:val="24"/>
          <w:szCs w:val="24"/>
          <w:lang w:eastAsia="lt-LT"/>
        </w:rPr>
        <w:t>, tel. (8 445) 78958;</w:t>
      </w:r>
    </w:p>
    <w:p w:rsidR="005179EB" w:rsidRPr="00B0367C" w:rsidRDefault="005179EB" w:rsidP="005179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B0367C">
        <w:rPr>
          <w:rFonts w:ascii="Times New Roman" w:eastAsia="Times New Roman" w:hAnsi="Times New Roman"/>
          <w:sz w:val="24"/>
          <w:szCs w:val="24"/>
          <w:lang w:eastAsia="lt-LT"/>
        </w:rPr>
        <w:t>1.2. Mokyklos vadovė Biruta Mikienė, vadybinis stažas 23, I vadybinė kategorija;</w:t>
      </w: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1.3</w:t>
      </w:r>
      <w:r w:rsidRPr="00FF29E8">
        <w:rPr>
          <w:rFonts w:ascii="Times New Roman" w:eastAsia="Times New Roman" w:hAnsi="Times New Roman"/>
          <w:sz w:val="24"/>
          <w:szCs w:val="24"/>
          <w:lang w:eastAsia="lt-LT"/>
        </w:rPr>
        <w:t>. Mokinių skaičius</w:t>
      </w:r>
      <w:r w:rsidRPr="004A1066">
        <w:rPr>
          <w:rFonts w:ascii="Times New Roman" w:eastAsia="Times New Roman" w:hAnsi="Times New Roman"/>
          <w:sz w:val="24"/>
          <w:szCs w:val="24"/>
          <w:lang w:eastAsia="lt-LT"/>
        </w:rPr>
        <w:t>:</w:t>
      </w: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843"/>
        <w:gridCol w:w="1275"/>
        <w:gridCol w:w="1370"/>
        <w:gridCol w:w="1324"/>
      </w:tblGrid>
      <w:tr w:rsidR="005179EB" w:rsidRPr="00AA6C78" w:rsidTr="00715151">
        <w:tc>
          <w:tcPr>
            <w:tcW w:w="2093" w:type="dxa"/>
            <w:vMerge w:val="restart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Bendras mokinių/vaikų skaičius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Iš jų:</w:t>
            </w:r>
          </w:p>
        </w:tc>
      </w:tr>
      <w:tr w:rsidR="005179EB" w:rsidRPr="00AA6C78" w:rsidTr="00715151">
        <w:tc>
          <w:tcPr>
            <w:tcW w:w="2093" w:type="dxa"/>
            <w:vMerge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ikimokyklinio amžiaus vaikų</w:t>
            </w:r>
          </w:p>
        </w:tc>
        <w:tc>
          <w:tcPr>
            <w:tcW w:w="1843" w:type="dxa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priešmokyklinio amžiaus vaikų</w:t>
            </w:r>
          </w:p>
        </w:tc>
        <w:tc>
          <w:tcPr>
            <w:tcW w:w="1275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1-4 kl. mokinių</w:t>
            </w:r>
          </w:p>
        </w:tc>
        <w:tc>
          <w:tcPr>
            <w:tcW w:w="1370" w:type="dxa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5-10 kl. mokinių</w:t>
            </w:r>
          </w:p>
        </w:tc>
        <w:tc>
          <w:tcPr>
            <w:tcW w:w="1324" w:type="dxa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11-12 kl. mokinių</w:t>
            </w:r>
          </w:p>
        </w:tc>
      </w:tr>
      <w:tr w:rsidR="005179EB" w:rsidRPr="00AA6C78" w:rsidTr="00715151">
        <w:tc>
          <w:tcPr>
            <w:tcW w:w="2093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475</w:t>
            </w:r>
          </w:p>
        </w:tc>
        <w:tc>
          <w:tcPr>
            <w:tcW w:w="1701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843" w:type="dxa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370" w:type="dxa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188</w:t>
            </w:r>
          </w:p>
        </w:tc>
        <w:tc>
          <w:tcPr>
            <w:tcW w:w="1324" w:type="dxa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287</w:t>
            </w:r>
          </w:p>
        </w:tc>
      </w:tr>
    </w:tbl>
    <w:p w:rsidR="005179EB" w:rsidRPr="004A1066" w:rsidRDefault="005179EB" w:rsidP="005179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5179EB" w:rsidRDefault="005179EB" w:rsidP="005179EB">
      <w:pPr>
        <w:tabs>
          <w:tab w:val="left" w:pos="338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1.4. Darbuotojų skaičius :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5179EB" w:rsidRDefault="005179EB" w:rsidP="005179EB">
      <w:pPr>
        <w:tabs>
          <w:tab w:val="left" w:pos="338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758"/>
        <w:gridCol w:w="2034"/>
        <w:gridCol w:w="2416"/>
      </w:tblGrid>
      <w:tr w:rsidR="005179EB" w:rsidRPr="00AA6C78" w:rsidTr="00715151">
        <w:tc>
          <w:tcPr>
            <w:tcW w:w="2464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2845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Pedagoginiai darbuotojai 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054" w:type="dxa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2491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Kiti darbuotojai</w:t>
            </w:r>
          </w:p>
        </w:tc>
      </w:tr>
      <w:tr w:rsidR="005179EB" w:rsidRPr="00AA6C78" w:rsidTr="00715151">
        <w:tc>
          <w:tcPr>
            <w:tcW w:w="2464" w:type="dxa"/>
            <w:shd w:val="clear" w:color="auto" w:fill="auto"/>
          </w:tcPr>
          <w:p w:rsidR="005179EB" w:rsidRPr="00AA6C78" w:rsidRDefault="00852C48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845" w:type="dxa"/>
            <w:shd w:val="clear" w:color="auto" w:fill="auto"/>
          </w:tcPr>
          <w:p w:rsidR="005179EB" w:rsidRPr="00AA6C78" w:rsidRDefault="0052694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52</w:t>
            </w:r>
          </w:p>
        </w:tc>
        <w:tc>
          <w:tcPr>
            <w:tcW w:w="2054" w:type="dxa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491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21</w:t>
            </w:r>
          </w:p>
        </w:tc>
      </w:tr>
    </w:tbl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1.5. Naudojamos patalpos:</w:t>
      </w: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1239"/>
        <w:gridCol w:w="1401"/>
        <w:gridCol w:w="2162"/>
        <w:gridCol w:w="2490"/>
      </w:tblGrid>
      <w:tr w:rsidR="005179EB" w:rsidRPr="00AA6C78" w:rsidTr="00715151">
        <w:trPr>
          <w:trHeight w:val="250"/>
        </w:trPr>
        <w:tc>
          <w:tcPr>
            <w:tcW w:w="2335" w:type="dxa"/>
            <w:vMerge w:val="restart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4802" w:type="dxa"/>
            <w:gridSpan w:val="3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Plotas (kv.m.)</w:t>
            </w:r>
          </w:p>
        </w:tc>
        <w:tc>
          <w:tcPr>
            <w:tcW w:w="2490" w:type="dxa"/>
            <w:vMerge w:val="restart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Pastabos</w:t>
            </w:r>
          </w:p>
        </w:tc>
      </w:tr>
      <w:tr w:rsidR="005179EB" w:rsidRPr="00AA6C78" w:rsidTr="00715151">
        <w:trPr>
          <w:trHeight w:val="300"/>
        </w:trPr>
        <w:tc>
          <w:tcPr>
            <w:tcW w:w="2335" w:type="dxa"/>
            <w:vMerge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239" w:type="dxa"/>
            <w:shd w:val="clear" w:color="auto" w:fill="auto"/>
          </w:tcPr>
          <w:p w:rsidR="005179EB" w:rsidRPr="00644C13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644C13">
              <w:rPr>
                <w:rFonts w:ascii="Times New Roman" w:eastAsia="Times New Roman" w:hAnsi="Times New Roman"/>
                <w:color w:val="000000"/>
                <w:lang w:eastAsia="lt-LT"/>
              </w:rPr>
              <w:t>Bendras plotas</w:t>
            </w:r>
          </w:p>
        </w:tc>
        <w:tc>
          <w:tcPr>
            <w:tcW w:w="1401" w:type="dxa"/>
            <w:shd w:val="clear" w:color="auto" w:fill="auto"/>
          </w:tcPr>
          <w:p w:rsidR="005179EB" w:rsidRPr="00644C13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644C13">
              <w:rPr>
                <w:rFonts w:ascii="Times New Roman" w:eastAsia="Times New Roman" w:hAnsi="Times New Roman"/>
                <w:color w:val="000000"/>
                <w:lang w:eastAsia="lt-LT"/>
              </w:rPr>
              <w:t>Naudingas plotas</w:t>
            </w:r>
          </w:p>
        </w:tc>
        <w:tc>
          <w:tcPr>
            <w:tcW w:w="2162" w:type="dxa"/>
          </w:tcPr>
          <w:p w:rsidR="005179EB" w:rsidRPr="00AA6C78" w:rsidRDefault="005179EB" w:rsidP="00715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Vienam mokiniui/vaikui tenkantis plotas</w:t>
            </w:r>
          </w:p>
        </w:tc>
        <w:tc>
          <w:tcPr>
            <w:tcW w:w="2490" w:type="dxa"/>
            <w:vMerge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179EB" w:rsidRPr="00AA6C78" w:rsidTr="00715151">
        <w:tc>
          <w:tcPr>
            <w:tcW w:w="2335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Savanorių g. 56, Kretinga, LT-97113</w:t>
            </w:r>
          </w:p>
        </w:tc>
        <w:tc>
          <w:tcPr>
            <w:tcW w:w="1239" w:type="dxa"/>
            <w:shd w:val="clear" w:color="auto" w:fill="auto"/>
          </w:tcPr>
          <w:p w:rsidR="005179EB" w:rsidRPr="00AA6C78" w:rsidRDefault="00AA24D8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6332,42</w:t>
            </w:r>
          </w:p>
        </w:tc>
        <w:tc>
          <w:tcPr>
            <w:tcW w:w="1401" w:type="dxa"/>
            <w:shd w:val="clear" w:color="auto" w:fill="auto"/>
          </w:tcPr>
          <w:p w:rsidR="005179EB" w:rsidRPr="00AA6C78" w:rsidRDefault="00AA24D8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5568,87</w:t>
            </w:r>
          </w:p>
        </w:tc>
        <w:tc>
          <w:tcPr>
            <w:tcW w:w="2162" w:type="dxa"/>
          </w:tcPr>
          <w:p w:rsidR="005179EB" w:rsidRPr="00AA6C78" w:rsidRDefault="00AA24D8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11,73</w:t>
            </w:r>
          </w:p>
        </w:tc>
        <w:tc>
          <w:tcPr>
            <w:tcW w:w="2490" w:type="dxa"/>
            <w:shd w:val="clear" w:color="auto" w:fill="auto"/>
          </w:tcPr>
          <w:p w:rsidR="005179EB" w:rsidRPr="00AA6C78" w:rsidRDefault="00AA24D8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M.Tiškevičiūtės mokykla naudojasi gimnazijos patalpomis (900,43 kv.m)</w:t>
            </w:r>
          </w:p>
        </w:tc>
      </w:tr>
    </w:tbl>
    <w:p w:rsidR="005179EB" w:rsidRDefault="005179EB" w:rsidP="005179EB">
      <w:pPr>
        <w:spacing w:after="0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D0996" w:rsidRPr="008444E7" w:rsidRDefault="005D0996" w:rsidP="005D0996">
      <w:pPr>
        <w:spacing w:after="0" w:line="240" w:lineRule="auto"/>
        <w:ind w:firstLine="124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Gimnazijos strateginis tikslas 2014-2020 metams</w:t>
      </w:r>
      <w:r w:rsidRPr="008444E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g</w:t>
      </w:r>
      <w:r w:rsidRPr="005636BB">
        <w:rPr>
          <w:rFonts w:ascii="Times New Roman" w:hAnsi="Times New Roman"/>
          <w:sz w:val="24"/>
          <w:szCs w:val="24"/>
        </w:rPr>
        <w:t xml:space="preserve">erinti ugdymo kokybę, tobulinant ugdymo (si) procesą, modernizuojant mokytis skatinančią aplinką. </w:t>
      </w:r>
      <w:r>
        <w:rPr>
          <w:rFonts w:ascii="Times New Roman" w:hAnsi="Times New Roman"/>
          <w:sz w:val="24"/>
          <w:szCs w:val="24"/>
        </w:rPr>
        <w:t xml:space="preserve">Šiam </w:t>
      </w:r>
      <w:r w:rsidRPr="008444E7">
        <w:rPr>
          <w:rFonts w:ascii="Times New Roman" w:hAnsi="Times New Roman"/>
          <w:sz w:val="24"/>
          <w:szCs w:val="24"/>
        </w:rPr>
        <w:t>tikslui įgy</w:t>
      </w:r>
      <w:r>
        <w:rPr>
          <w:rFonts w:ascii="Times New Roman" w:hAnsi="Times New Roman"/>
          <w:sz w:val="24"/>
          <w:szCs w:val="24"/>
        </w:rPr>
        <w:t>vendinti 2015 metų veiklos plane</w:t>
      </w:r>
      <w:r w:rsidRPr="008444E7">
        <w:rPr>
          <w:rFonts w:ascii="Times New Roman" w:hAnsi="Times New Roman"/>
          <w:sz w:val="24"/>
          <w:szCs w:val="24"/>
        </w:rPr>
        <w:t xml:space="preserve"> iškeltas tikslas: </w:t>
      </w:r>
      <w:r w:rsidRPr="009C7D22">
        <w:rPr>
          <w:rFonts w:ascii="Times New Roman" w:hAnsi="Times New Roman"/>
          <w:sz w:val="24"/>
          <w:szCs w:val="24"/>
        </w:rPr>
        <w:t>kurti saugią darbo aplinką, užtikrinant sąlygas visapusiškam mokinio, kaip asmenybės, ugdymui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D22">
        <w:rPr>
          <w:rFonts w:ascii="Times New Roman" w:hAnsi="Times New Roman"/>
          <w:sz w:val="24"/>
          <w:szCs w:val="24"/>
        </w:rPr>
        <w:t>(si)</w:t>
      </w:r>
      <w:r>
        <w:rPr>
          <w:rFonts w:ascii="Times New Roman" w:hAnsi="Times New Roman"/>
          <w:sz w:val="24"/>
          <w:szCs w:val="24"/>
        </w:rPr>
        <w:t>, ir</w:t>
      </w:r>
      <w:r w:rsidRPr="008444E7">
        <w:rPr>
          <w:rFonts w:ascii="Times New Roman" w:hAnsi="Times New Roman"/>
          <w:sz w:val="24"/>
          <w:szCs w:val="24"/>
        </w:rPr>
        <w:t xml:space="preserve"> 3 uždaviniai bei numatytos priemonės jiems įgyvendinti.</w:t>
      </w:r>
    </w:p>
    <w:p w:rsidR="005D0996" w:rsidRPr="00026CEB" w:rsidRDefault="005D0996" w:rsidP="005D0996">
      <w:pPr>
        <w:spacing w:after="0" w:line="240" w:lineRule="auto"/>
        <w:ind w:firstLine="124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</w:t>
      </w:r>
      <w:r w:rsidRPr="008444E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1.</w:t>
      </w:r>
      <w:r w:rsidRPr="008444E7">
        <w:rPr>
          <w:rFonts w:ascii="Times New Roman" w:hAnsi="Times New Roman"/>
          <w:sz w:val="24"/>
          <w:szCs w:val="24"/>
        </w:rPr>
        <w:t xml:space="preserve"> Pirmas uždavinys –</w:t>
      </w:r>
      <w:r w:rsidRPr="008444E7">
        <w:t xml:space="preserve"> </w:t>
      </w:r>
      <w:r w:rsidRPr="000837FB">
        <w:rPr>
          <w:rFonts w:ascii="Times New Roman" w:hAnsi="Times New Roman"/>
          <w:sz w:val="24"/>
          <w:szCs w:val="24"/>
        </w:rPr>
        <w:t>Ugdyti mokinių mokėjimo mokytis kompetenciją, atsižvelgiant į kiekvieno individualius gebėjimus.</w:t>
      </w:r>
      <w:r w:rsidRPr="008444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2015 metais</w:t>
      </w:r>
      <w:r w:rsidRPr="008444E7">
        <w:rPr>
          <w:rFonts w:ascii="Times New Roman" w:hAnsi="Times New Roman"/>
          <w:sz w:val="24"/>
          <w:szCs w:val="24"/>
        </w:rPr>
        <w:t xml:space="preserve"> daug dėmesio buvo skiriama individualiam  mokinio pažinimui, gebėjimų atpažinimui, konsultavimui, ugdymui ir skatinimui be</w:t>
      </w:r>
      <w:r>
        <w:rPr>
          <w:rFonts w:ascii="Times New Roman" w:hAnsi="Times New Roman"/>
          <w:sz w:val="24"/>
          <w:szCs w:val="24"/>
        </w:rPr>
        <w:t>i ugdomosios veiklos gerinimui</w:t>
      </w:r>
      <w:r w:rsidRPr="00026CEB">
        <w:rPr>
          <w:rFonts w:ascii="Times New Roman" w:hAnsi="Times New Roman"/>
          <w:sz w:val="24"/>
          <w:szCs w:val="24"/>
        </w:rPr>
        <w:t xml:space="preserve">. Mokiniams buvo teikiama savalaikė psichologinė ir socialinė </w:t>
      </w:r>
      <w:r w:rsidR="00C34E4D">
        <w:rPr>
          <w:rFonts w:ascii="Times New Roman" w:hAnsi="Times New Roman"/>
          <w:sz w:val="24"/>
          <w:szCs w:val="24"/>
        </w:rPr>
        <w:t>pagalba</w:t>
      </w:r>
      <w:r w:rsidRPr="00026CEB">
        <w:rPr>
          <w:rFonts w:ascii="Times New Roman" w:hAnsi="Times New Roman"/>
          <w:sz w:val="24"/>
          <w:szCs w:val="24"/>
        </w:rPr>
        <w:t xml:space="preserve">. Nuolat bendradarbiaujama su klasių vadovais, dalykų mokytojais, </w:t>
      </w:r>
      <w:r w:rsidR="00C34E4D">
        <w:rPr>
          <w:rFonts w:ascii="Times New Roman" w:hAnsi="Times New Roman"/>
          <w:sz w:val="24"/>
          <w:szCs w:val="24"/>
        </w:rPr>
        <w:t>tėvais</w:t>
      </w:r>
      <w:r w:rsidRPr="00026CEB">
        <w:rPr>
          <w:rFonts w:ascii="Times New Roman" w:hAnsi="Times New Roman"/>
          <w:sz w:val="24"/>
          <w:szCs w:val="24"/>
        </w:rPr>
        <w:t xml:space="preserve">. </w:t>
      </w:r>
    </w:p>
    <w:p w:rsidR="005D0996" w:rsidRPr="00026CEB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026CEB">
        <w:rPr>
          <w:rFonts w:ascii="Times New Roman" w:hAnsi="Times New Roman"/>
          <w:sz w:val="24"/>
          <w:szCs w:val="24"/>
        </w:rPr>
        <w:t>Buvo kaupiama, analizuojama informacija apie mokinių mokymosi stilius, pasiekimus, gebėjimus, polinkius ir interesus. Išanalizuoti 2014-2015m.m. egzaminų rezultatai.  Vykdyta nuolatinė mokymosi pažangos stebėsena. Atlikta  mokinių ugdymosi poreikių apklausa.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 xml:space="preserve">Naujai atvykusių mokinių </w:t>
      </w:r>
      <w:r w:rsidR="00C34E4D">
        <w:rPr>
          <w:rFonts w:ascii="Times New Roman" w:hAnsi="Times New Roman"/>
          <w:sz w:val="24"/>
          <w:szCs w:val="24"/>
        </w:rPr>
        <w:t>klasės vadovo ir dalyko mokytojų</w:t>
      </w:r>
      <w:r w:rsidRPr="008444E7">
        <w:rPr>
          <w:rFonts w:ascii="Times New Roman" w:hAnsi="Times New Roman"/>
          <w:sz w:val="24"/>
          <w:szCs w:val="24"/>
        </w:rPr>
        <w:t xml:space="preserve"> svarbiausias uždavinys buvo</w:t>
      </w:r>
      <w:r w:rsidR="00C34E4D">
        <w:rPr>
          <w:rFonts w:ascii="Times New Roman" w:hAnsi="Times New Roman"/>
          <w:sz w:val="24"/>
          <w:szCs w:val="24"/>
        </w:rPr>
        <w:t xml:space="preserve"> kuo geriau pažinti</w:t>
      </w:r>
      <w:r>
        <w:rPr>
          <w:rFonts w:ascii="Times New Roman" w:hAnsi="Times New Roman"/>
          <w:sz w:val="24"/>
          <w:szCs w:val="24"/>
        </w:rPr>
        <w:t xml:space="preserve"> mokinį, </w:t>
      </w:r>
      <w:r w:rsidRPr="008444E7">
        <w:rPr>
          <w:rFonts w:ascii="Times New Roman" w:hAnsi="Times New Roman"/>
          <w:sz w:val="24"/>
          <w:szCs w:val="24"/>
        </w:rPr>
        <w:t>padėti jam adaptuotis</w:t>
      </w:r>
      <w:r w:rsidR="00C34E4D">
        <w:rPr>
          <w:rFonts w:ascii="Times New Roman" w:hAnsi="Times New Roman"/>
          <w:sz w:val="24"/>
          <w:szCs w:val="24"/>
        </w:rPr>
        <w:t>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Gimnazijoje skatinamas kiekvieno mokinio užimtumas popamokinėje, neformaliojo švietimo (sporto, meno...), projektinėje veiklose. Rugsėjo mėnesį organizuota neformaliojo š</w:t>
      </w:r>
      <w:r w:rsidR="00C34E4D">
        <w:rPr>
          <w:rFonts w:ascii="Times New Roman" w:hAnsi="Times New Roman"/>
          <w:sz w:val="24"/>
          <w:szCs w:val="24"/>
        </w:rPr>
        <w:t>vietimo „Būrelių programų mugė“</w:t>
      </w:r>
      <w:r>
        <w:rPr>
          <w:rFonts w:ascii="Times New Roman" w:hAnsi="Times New Roman"/>
          <w:sz w:val="24"/>
          <w:szCs w:val="24"/>
        </w:rPr>
        <w:t>. 2015 metais</w:t>
      </w:r>
      <w:r w:rsidRPr="008444E7">
        <w:rPr>
          <w:rFonts w:ascii="Times New Roman" w:hAnsi="Times New Roman"/>
          <w:sz w:val="24"/>
          <w:szCs w:val="24"/>
        </w:rPr>
        <w:t xml:space="preserve"> gimnazijoje veikė 26 neformaliojo švietimo būreliai, kuriuos lankė 371 mokinys, vykdyta 19 tarptautinių, šalies, rajono ir gimnazijos projektų, kuriuose dalyvavo didžioji dalis gimnazijos bendruomenės narių. Puikiai organizuoti gimnazijos tradiciniai reng</w:t>
      </w:r>
      <w:r w:rsidR="00C34E4D">
        <w:rPr>
          <w:rFonts w:ascii="Times New Roman" w:hAnsi="Times New Roman"/>
          <w:sz w:val="24"/>
          <w:szCs w:val="24"/>
        </w:rPr>
        <w:t>iniai.</w:t>
      </w:r>
      <w:r w:rsidRPr="008444E7">
        <w:rPr>
          <w:rFonts w:ascii="Times New Roman" w:hAnsi="Times New Roman"/>
          <w:sz w:val="24"/>
          <w:szCs w:val="24"/>
        </w:rPr>
        <w:t xml:space="preserve"> Ruošdamiesi renginiams, vykdydami proje</w:t>
      </w:r>
      <w:r w:rsidR="000837FB">
        <w:rPr>
          <w:rFonts w:ascii="Times New Roman" w:hAnsi="Times New Roman"/>
          <w:sz w:val="24"/>
          <w:szCs w:val="24"/>
        </w:rPr>
        <w:t>ktus mokiniai ir mokytojai</w:t>
      </w:r>
      <w:r w:rsidRPr="008444E7">
        <w:rPr>
          <w:rFonts w:ascii="Times New Roman" w:hAnsi="Times New Roman"/>
          <w:sz w:val="24"/>
          <w:szCs w:val="24"/>
        </w:rPr>
        <w:t xml:space="preserve"> j</w:t>
      </w:r>
      <w:r w:rsidR="000837FB">
        <w:rPr>
          <w:rFonts w:ascii="Times New Roman" w:hAnsi="Times New Roman"/>
          <w:sz w:val="24"/>
          <w:szCs w:val="24"/>
        </w:rPr>
        <w:t xml:space="preserve">ungiasi į grupes. </w:t>
      </w:r>
      <w:r w:rsidR="00321829">
        <w:rPr>
          <w:rFonts w:ascii="Times New Roman" w:hAnsi="Times New Roman"/>
          <w:sz w:val="24"/>
          <w:szCs w:val="24"/>
        </w:rPr>
        <w:t>Gimnazijoje</w:t>
      </w:r>
      <w:r w:rsidR="000837FB">
        <w:rPr>
          <w:rFonts w:ascii="Times New Roman" w:hAnsi="Times New Roman"/>
          <w:sz w:val="24"/>
          <w:szCs w:val="24"/>
        </w:rPr>
        <w:t xml:space="preserve"> skatinama</w:t>
      </w:r>
      <w:r w:rsidRPr="008444E7">
        <w:rPr>
          <w:rFonts w:ascii="Times New Roman" w:hAnsi="Times New Roman"/>
          <w:sz w:val="24"/>
          <w:szCs w:val="24"/>
        </w:rPr>
        <w:t xml:space="preserve"> lyderystė, dalijamasi veikla, atsakomybe, džiaugiamasi pasiektais rezultatais.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2015</w:t>
      </w:r>
      <w:r>
        <w:rPr>
          <w:rFonts w:ascii="Times New Roman" w:hAnsi="Times New Roman"/>
          <w:sz w:val="24"/>
          <w:szCs w:val="24"/>
        </w:rPr>
        <w:t xml:space="preserve"> metais vykdyta 20  projektų (5 tarptautiniai, 8 respublikiniai, 7 gimnazijos). Projektuose l</w:t>
      </w:r>
      <w:r w:rsidRPr="008444E7">
        <w:rPr>
          <w:rFonts w:ascii="Times New Roman" w:hAnsi="Times New Roman"/>
          <w:sz w:val="24"/>
          <w:szCs w:val="24"/>
        </w:rPr>
        <w:t xml:space="preserve">aimėtos lėšos („Mes rūšiuojam“ – 77,77 euro; socializacijos projektas </w:t>
      </w:r>
      <w:r>
        <w:rPr>
          <w:rFonts w:ascii="Times New Roman" w:hAnsi="Times New Roman"/>
          <w:sz w:val="24"/>
          <w:szCs w:val="24"/>
        </w:rPr>
        <w:t>„</w:t>
      </w:r>
      <w:r w:rsidRPr="008444E7">
        <w:rPr>
          <w:rFonts w:ascii="Times New Roman" w:hAnsi="Times New Roman"/>
          <w:sz w:val="24"/>
          <w:szCs w:val="24"/>
        </w:rPr>
        <w:t>Žvilgsnis į Lietuvą – Mažoji Lietuva“ -</w:t>
      </w:r>
      <w:r w:rsidR="000837FB">
        <w:rPr>
          <w:rFonts w:ascii="Times New Roman" w:hAnsi="Times New Roman"/>
          <w:sz w:val="24"/>
          <w:szCs w:val="24"/>
        </w:rPr>
        <w:t xml:space="preserve"> </w:t>
      </w:r>
      <w:r w:rsidRPr="008444E7">
        <w:rPr>
          <w:rFonts w:ascii="Times New Roman" w:hAnsi="Times New Roman"/>
          <w:sz w:val="24"/>
          <w:szCs w:val="24"/>
        </w:rPr>
        <w:t>445 eurai; „Karjera‘ 15“ – 8500 eurų).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 xml:space="preserve">Gimnazijos Padėkos dienos šventėje už puikius </w:t>
      </w:r>
      <w:r>
        <w:rPr>
          <w:rFonts w:ascii="Times New Roman" w:hAnsi="Times New Roman"/>
          <w:sz w:val="24"/>
          <w:szCs w:val="24"/>
        </w:rPr>
        <w:t xml:space="preserve">mokslo, meninius ir sportinius </w:t>
      </w:r>
      <w:r w:rsidRPr="008444E7">
        <w:rPr>
          <w:rFonts w:ascii="Times New Roman" w:hAnsi="Times New Roman"/>
          <w:sz w:val="24"/>
          <w:szCs w:val="24"/>
        </w:rPr>
        <w:t>pasiekimus įvairiose olimpiadose, konkursuose, varžybose apdovanoti 84 mokiniai (51</w:t>
      </w:r>
      <w:r w:rsidR="000837FB">
        <w:rPr>
          <w:rFonts w:ascii="Times New Roman" w:hAnsi="Times New Roman"/>
          <w:sz w:val="24"/>
          <w:szCs w:val="24"/>
        </w:rPr>
        <w:t xml:space="preserve"> </w:t>
      </w:r>
      <w:r w:rsidRPr="008444E7">
        <w:rPr>
          <w:rFonts w:ascii="Times New Roman" w:hAnsi="Times New Roman"/>
          <w:sz w:val="24"/>
          <w:szCs w:val="24"/>
        </w:rPr>
        <w:t>- akademinėje srityje, 65 – sporto ir meno srityje)</w:t>
      </w:r>
      <w:r w:rsidRPr="008444E7">
        <w:rPr>
          <w:rFonts w:ascii="Times New Roman" w:hAnsi="Times New Roman"/>
          <w:sz w:val="36"/>
          <w:szCs w:val="36"/>
        </w:rPr>
        <w:t>.</w:t>
      </w:r>
      <w:r w:rsidRPr="008444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Puikių laimėjimų pasiekė </w:t>
      </w:r>
      <w:r w:rsidRPr="008444E7">
        <w:rPr>
          <w:rFonts w:ascii="Times New Roman" w:hAnsi="Times New Roman"/>
          <w:sz w:val="24"/>
          <w:szCs w:val="24"/>
        </w:rPr>
        <w:t xml:space="preserve">13 komandų. Mokinius paruošė 31 mokytojas. Paskutinio skambučio šventėje už puikų mokymąsi, lankomumą, pasiektus rezultatus, aktyvią </w:t>
      </w:r>
      <w:r w:rsidR="000837FB">
        <w:rPr>
          <w:rFonts w:ascii="Times New Roman" w:hAnsi="Times New Roman"/>
          <w:sz w:val="24"/>
          <w:szCs w:val="24"/>
        </w:rPr>
        <w:t>veiklą gimnazijos bendruomenėje</w:t>
      </w:r>
      <w:r w:rsidRPr="008444E7">
        <w:rPr>
          <w:rFonts w:ascii="Times New Roman" w:hAnsi="Times New Roman"/>
          <w:sz w:val="24"/>
          <w:szCs w:val="24"/>
        </w:rPr>
        <w:t xml:space="preserve"> gimnazijos direktoriaus Padėkos raštais apdovanoti 72 abiturientai. Garbės abiturientų knygoje suteikta teisė pasirašyti 30 – čiai abiturientų.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Pagalba mokiniams teikta modulių, pasirenkamųjų dalykų pamokose, kons</w:t>
      </w:r>
      <w:r w:rsidR="000C3678">
        <w:rPr>
          <w:rFonts w:ascii="Times New Roman" w:hAnsi="Times New Roman"/>
          <w:sz w:val="24"/>
          <w:szCs w:val="24"/>
        </w:rPr>
        <w:t>ultacijose</w:t>
      </w:r>
      <w:r w:rsidRPr="008444E7">
        <w:rPr>
          <w:rFonts w:ascii="Times New Roman" w:hAnsi="Times New Roman"/>
          <w:sz w:val="24"/>
          <w:szCs w:val="24"/>
        </w:rPr>
        <w:t>.</w:t>
      </w:r>
    </w:p>
    <w:p w:rsidR="005D0996" w:rsidRPr="00026CEB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026CEB">
        <w:rPr>
          <w:rFonts w:ascii="Times New Roman" w:hAnsi="Times New Roman"/>
          <w:sz w:val="24"/>
          <w:szCs w:val="24"/>
        </w:rPr>
        <w:t>Gimnazijoje pedagogų bendruomenė sėkmingai organizavo ugdomąją veiklą. Metodinės tarybos veiklos prioritetas – kiekvieno mokinio pažanga. Vestos atviros ir integruotos pamokos, neformaliojo švietimo užsiėmimai.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026CEB">
        <w:rPr>
          <w:rFonts w:ascii="Times New Roman" w:hAnsi="Times New Roman"/>
          <w:sz w:val="24"/>
          <w:szCs w:val="24"/>
        </w:rPr>
        <w:t xml:space="preserve">Parengti gimnazijos veiklą </w:t>
      </w:r>
      <w:r w:rsidRPr="008444E7">
        <w:rPr>
          <w:rFonts w:ascii="Times New Roman" w:hAnsi="Times New Roman"/>
          <w:sz w:val="24"/>
          <w:szCs w:val="24"/>
        </w:rPr>
        <w:t>reglamentuojantys dokumentai, užtikrintas bendruomenės narių saugumas, vykdyta žalingų įpročių prevencija, teikta pedagoginė ir psichologinė pagalba, vykdyta sveikatos priežiūra, aktyvi ugdymo karjerai veikla.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Pasiekta ge</w:t>
      </w:r>
      <w:r>
        <w:rPr>
          <w:rFonts w:ascii="Times New Roman" w:hAnsi="Times New Roman"/>
          <w:sz w:val="24"/>
          <w:szCs w:val="24"/>
        </w:rPr>
        <w:t xml:space="preserve">rų ugdymo rezultatų. 2015 metus baigė </w:t>
      </w:r>
      <w:r w:rsidRPr="008444E7">
        <w:rPr>
          <w:rFonts w:ascii="Times New Roman" w:hAnsi="Times New Roman"/>
          <w:sz w:val="24"/>
          <w:szCs w:val="24"/>
        </w:rPr>
        <w:t>17 mokinių</w:t>
      </w:r>
      <w:r>
        <w:rPr>
          <w:rFonts w:ascii="Times New Roman" w:hAnsi="Times New Roman"/>
          <w:sz w:val="24"/>
          <w:szCs w:val="24"/>
        </w:rPr>
        <w:t xml:space="preserve"> pirmūnų.</w:t>
      </w:r>
      <w:r w:rsidRPr="008444E7">
        <w:rPr>
          <w:rFonts w:ascii="Times New Roman" w:hAnsi="Times New Roman"/>
          <w:sz w:val="24"/>
          <w:szCs w:val="24"/>
        </w:rPr>
        <w:t xml:space="preserve"> Gimnaziją sėkmingai baigė 173 abiturientai.</w:t>
      </w:r>
      <w:r w:rsidR="000C3678">
        <w:rPr>
          <w:rFonts w:ascii="Times New Roman" w:hAnsi="Times New Roman"/>
          <w:sz w:val="24"/>
          <w:szCs w:val="24"/>
        </w:rPr>
        <w:t xml:space="preserve"> 100 balų įvertinti šeši abiturientų darbai, 99 balais – 4 darbai.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Gimnazijos abiturientai sėkmingai studijuoja šalies ir užsienio aukštosiose mokyklose.</w:t>
      </w:r>
    </w:p>
    <w:p w:rsidR="005D0996" w:rsidRPr="008444E7" w:rsidRDefault="005D0996" w:rsidP="000837FB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2015 metais pagrindinį išsilavinimą įgijo 91 mokinys, iš jų 88 tęsia</w:t>
      </w:r>
      <w:r>
        <w:rPr>
          <w:rFonts w:ascii="Times New Roman" w:hAnsi="Times New Roman"/>
          <w:sz w:val="24"/>
          <w:szCs w:val="24"/>
        </w:rPr>
        <w:t xml:space="preserve"> mokymąsi 3 gimnazijos klasėje.</w:t>
      </w:r>
    </w:p>
    <w:p w:rsidR="005D0996" w:rsidRPr="000837FB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2.1.2. Antras </w:t>
      </w:r>
      <w:r w:rsidRPr="008444E7">
        <w:rPr>
          <w:rFonts w:ascii="Times New Roman" w:hAnsi="Times New Roman"/>
          <w:sz w:val="24"/>
          <w:szCs w:val="24"/>
        </w:rPr>
        <w:t xml:space="preserve">uždavinys - </w:t>
      </w:r>
      <w:r w:rsidRPr="000837FB">
        <w:rPr>
          <w:rFonts w:ascii="Times New Roman" w:hAnsi="Times New Roman"/>
          <w:sz w:val="24"/>
          <w:szCs w:val="24"/>
        </w:rPr>
        <w:t>Stiprinti bendruomenės narių pozityvų bendravimą ir bendradarbiavimą.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Tai buvo vienas iš sunkiau įgyvendinamų veiklos uždavinių 2015 metai</w:t>
      </w:r>
      <w:r w:rsidR="000C3678">
        <w:rPr>
          <w:rFonts w:ascii="Times New Roman" w:hAnsi="Times New Roman"/>
          <w:sz w:val="24"/>
          <w:szCs w:val="24"/>
        </w:rPr>
        <w:t>s. Jo įgyvendinimo sėkmę įtakojo</w:t>
      </w:r>
      <w:r w:rsidRPr="008444E7">
        <w:rPr>
          <w:rFonts w:ascii="Times New Roman" w:hAnsi="Times New Roman"/>
          <w:sz w:val="24"/>
          <w:szCs w:val="24"/>
        </w:rPr>
        <w:t xml:space="preserve"> keletas aspektų: rajono švietimo įstaigų pertvarkos planas, naujai atvykstančių mokinių mokymosi motyvacija, abejingas tėvų požiūris į savo vaiką ir ugdymo įstaigą. Vis tik 2015 metams n</w:t>
      </w:r>
      <w:r>
        <w:rPr>
          <w:rFonts w:ascii="Times New Roman" w:hAnsi="Times New Roman"/>
          <w:sz w:val="24"/>
          <w:szCs w:val="24"/>
        </w:rPr>
        <w:t xml:space="preserve">umatytos veiklos įgyvendintos, </w:t>
      </w:r>
      <w:r w:rsidRPr="008444E7">
        <w:rPr>
          <w:rFonts w:ascii="Times New Roman" w:hAnsi="Times New Roman"/>
          <w:sz w:val="24"/>
          <w:szCs w:val="24"/>
        </w:rPr>
        <w:t>o uždavinys lieka ir 2016 metų plane.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Ieškota būdų, kaip aktyvinti gimnazijos mokytojus ir mokinius nuolatinei kaitai, mokymui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44E7">
        <w:rPr>
          <w:rFonts w:ascii="Times New Roman" w:hAnsi="Times New Roman"/>
          <w:sz w:val="24"/>
          <w:szCs w:val="24"/>
        </w:rPr>
        <w:t xml:space="preserve">(si), bendradarbiavimui. Didelis dėmesys skirtas bendruomenės narių (mokinių, </w:t>
      </w:r>
      <w:r w:rsidRPr="008444E7">
        <w:rPr>
          <w:rFonts w:ascii="Times New Roman" w:hAnsi="Times New Roman"/>
          <w:sz w:val="24"/>
          <w:szCs w:val="24"/>
        </w:rPr>
        <w:lastRenderedPageBreak/>
        <w:t>mokytojų ir tėvų) lyderystės skatinimui, vadovaujantis pasidalintosios lyderystės principais (projektas „Lyderių laikas 2“). Buvo organizuojamos diskusijos bendruomenės susirinkimuose, metodinėje taryboje, organizuota gimnazijos mokinių parlamento ir mokinių  diskusija - apskritas stalas, kur kiekvienas</w:t>
      </w:r>
      <w:r w:rsidR="00B6323C">
        <w:rPr>
          <w:rFonts w:ascii="Times New Roman" w:hAnsi="Times New Roman"/>
          <w:sz w:val="24"/>
          <w:szCs w:val="24"/>
        </w:rPr>
        <w:t xml:space="preserve"> galėjo išsakyti savo nuomonę (</w:t>
      </w:r>
      <w:r w:rsidRPr="008444E7">
        <w:rPr>
          <w:rFonts w:ascii="Times New Roman" w:hAnsi="Times New Roman"/>
          <w:sz w:val="24"/>
          <w:szCs w:val="24"/>
        </w:rPr>
        <w:t xml:space="preserve">apibendrintos išvados ir pasiūlymai pateikti išplėstiniame administracijos posėdyje).   </w:t>
      </w:r>
    </w:p>
    <w:p w:rsidR="005D0996" w:rsidRPr="008444E7" w:rsidRDefault="005D0996" w:rsidP="005D0996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</w:rPr>
      </w:pPr>
      <w:r w:rsidRPr="008444E7">
        <w:rPr>
          <w:rFonts w:ascii="Times New Roman" w:eastAsia="Times New Roman" w:hAnsi="Times New Roman"/>
          <w:sz w:val="24"/>
          <w:szCs w:val="24"/>
        </w:rPr>
        <w:t xml:space="preserve">Visus metus gimnazijoje </w:t>
      </w:r>
      <w:r w:rsidR="00163F91">
        <w:rPr>
          <w:rFonts w:ascii="Times New Roman" w:eastAsia="Times New Roman" w:hAnsi="Times New Roman"/>
          <w:sz w:val="24"/>
          <w:szCs w:val="24"/>
        </w:rPr>
        <w:t>sėkmingai buvo vykdoma prevencinė veikla.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eastAsia="Times New Roman" w:hAnsi="Times New Roman"/>
          <w:sz w:val="24"/>
          <w:szCs w:val="24"/>
        </w:rPr>
        <w:t xml:space="preserve">Metų eigoje buvo organizuojamas mokinių psichologinis švietimas, </w:t>
      </w:r>
      <w:r w:rsidR="00163F91">
        <w:rPr>
          <w:rFonts w:ascii="Times New Roman" w:eastAsia="Times New Roman" w:hAnsi="Times New Roman"/>
          <w:sz w:val="24"/>
          <w:szCs w:val="24"/>
        </w:rPr>
        <w:t>sveikatos žinių populiarinimas</w:t>
      </w:r>
      <w:r w:rsidRPr="008444E7">
        <w:rPr>
          <w:rFonts w:ascii="Times New Roman" w:eastAsia="Times New Roman" w:hAnsi="Times New Roman"/>
          <w:sz w:val="24"/>
          <w:szCs w:val="24"/>
        </w:rPr>
        <w:t>.</w:t>
      </w:r>
    </w:p>
    <w:p w:rsidR="005D0996" w:rsidRPr="00682138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 xml:space="preserve">Su gimnazijos bendruomenės nariais aktyviai bendradarbiauja gimnazijos bibliotekos ir skaityklos darbuotojos. </w:t>
      </w:r>
    </w:p>
    <w:p w:rsidR="005D0996" w:rsidRPr="00682138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682138">
        <w:rPr>
          <w:rFonts w:ascii="Times New Roman" w:hAnsi="Times New Roman"/>
          <w:sz w:val="24"/>
          <w:szCs w:val="24"/>
        </w:rPr>
        <w:t>Jau trečius metus savo kūrybinius laimėjimus mokiniai pristato miesto bendruomenei Kretingos kultūros centre. Tai gimnazijos  mokinių kūrybos šventė „Rudens nostalgija“. Šiemet joje pristatyti 77 mokinių darbai.</w:t>
      </w:r>
    </w:p>
    <w:p w:rsidR="005D0996" w:rsidRPr="00682138" w:rsidRDefault="005D0996" w:rsidP="005D099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82138">
        <w:rPr>
          <w:rFonts w:ascii="Times New Roman" w:hAnsi="Times New Roman"/>
          <w:sz w:val="24"/>
          <w:szCs w:val="24"/>
        </w:rPr>
        <w:t xml:space="preserve">Surengta respublikinė mokytojų ir mokinių konferencija </w:t>
      </w:r>
      <w:r>
        <w:rPr>
          <w:rFonts w:ascii="Times New Roman" w:hAnsi="Times New Roman"/>
          <w:sz w:val="24"/>
          <w:szCs w:val="24"/>
        </w:rPr>
        <w:t>„</w:t>
      </w:r>
      <w:r w:rsidRPr="00682138">
        <w:rPr>
          <w:rFonts w:ascii="Times New Roman" w:hAnsi="Times New Roman"/>
          <w:sz w:val="24"/>
          <w:szCs w:val="24"/>
        </w:rPr>
        <w:t>Pažanga: siekiamybė ir galimybė“</w:t>
      </w:r>
      <w:r w:rsidR="00163F9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682138">
        <w:rPr>
          <w:rFonts w:ascii="Times New Roman" w:hAnsi="Times New Roman"/>
          <w:sz w:val="24"/>
          <w:szCs w:val="24"/>
        </w:rPr>
        <w:t>Dar nepakankamai efektyviai buvo sprendžiamos lankomumo problemos, sunku užtikrinti glaudų bendradarbiavimą su problemiško elgesio mokinių tėvais.</w:t>
      </w:r>
      <w:r>
        <w:rPr>
          <w:rFonts w:ascii="Times New Roman" w:hAnsi="Times New Roman"/>
          <w:sz w:val="24"/>
          <w:szCs w:val="24"/>
        </w:rPr>
        <w:t xml:space="preserve"> Dažnai </w:t>
      </w:r>
      <w:r w:rsidRPr="008444E7">
        <w:rPr>
          <w:rFonts w:ascii="Times New Roman" w:hAnsi="Times New Roman"/>
          <w:sz w:val="24"/>
          <w:szCs w:val="24"/>
        </w:rPr>
        <w:t>tėvai toleravo mokinių pamokų praleidinė</w:t>
      </w:r>
      <w:r w:rsidR="00163F91">
        <w:rPr>
          <w:rFonts w:ascii="Times New Roman" w:hAnsi="Times New Roman"/>
          <w:sz w:val="24"/>
          <w:szCs w:val="24"/>
        </w:rPr>
        <w:t>jimą ir lengvai teisino pamokas</w:t>
      </w:r>
      <w:r w:rsidRPr="008444E7">
        <w:rPr>
          <w:rFonts w:ascii="Times New Roman" w:hAnsi="Times New Roman"/>
          <w:sz w:val="24"/>
          <w:szCs w:val="24"/>
        </w:rPr>
        <w:t>.</w:t>
      </w:r>
    </w:p>
    <w:p w:rsidR="005D0996" w:rsidRPr="00B6323C" w:rsidRDefault="005D0996" w:rsidP="005D0996">
      <w:pPr>
        <w:spacing w:after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Pr="008444E7">
        <w:rPr>
          <w:rFonts w:ascii="Times New Roman" w:hAnsi="Times New Roman"/>
          <w:sz w:val="24"/>
          <w:szCs w:val="24"/>
        </w:rPr>
        <w:t xml:space="preserve">3. Trečiasis uždavinys – </w:t>
      </w:r>
      <w:r w:rsidRPr="00B6323C">
        <w:rPr>
          <w:rFonts w:ascii="Times New Roman" w:hAnsi="Times New Roman"/>
          <w:sz w:val="24"/>
          <w:szCs w:val="24"/>
        </w:rPr>
        <w:t>Plėtoti partnerystės ryšius su aukštosiomis Lietuvos mokyklomis ir socialiniais partneriais.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Puikiai organizuota ugdymo karjer</w:t>
      </w:r>
      <w:r w:rsidR="00A36D54">
        <w:rPr>
          <w:rFonts w:ascii="Times New Roman" w:hAnsi="Times New Roman"/>
          <w:sz w:val="24"/>
          <w:szCs w:val="24"/>
        </w:rPr>
        <w:t>ai veikla. Mokiniams organizuota</w:t>
      </w:r>
      <w:r w:rsidRPr="008444E7">
        <w:rPr>
          <w:rFonts w:ascii="Times New Roman" w:hAnsi="Times New Roman"/>
          <w:sz w:val="24"/>
          <w:szCs w:val="24"/>
        </w:rPr>
        <w:t xml:space="preserve"> </w:t>
      </w:r>
      <w:r w:rsidR="00A36D54">
        <w:rPr>
          <w:rFonts w:ascii="Times New Roman" w:hAnsi="Times New Roman"/>
          <w:sz w:val="24"/>
          <w:szCs w:val="24"/>
        </w:rPr>
        <w:t>plati</w:t>
      </w:r>
      <w:r w:rsidR="006D4FF1">
        <w:rPr>
          <w:rFonts w:ascii="Times New Roman" w:hAnsi="Times New Roman"/>
          <w:sz w:val="24"/>
          <w:szCs w:val="24"/>
        </w:rPr>
        <w:t xml:space="preserve"> ir prasminga veikla</w:t>
      </w:r>
      <w:r w:rsidRPr="008444E7">
        <w:rPr>
          <w:rFonts w:ascii="Times New Roman" w:hAnsi="Times New Roman"/>
          <w:sz w:val="24"/>
          <w:szCs w:val="24"/>
        </w:rPr>
        <w:t xml:space="preserve">. Ugdymo karjerai centre kaupiama naujausia informacija apie profesijų pasirinkimą, studijų sąlygas. </w:t>
      </w:r>
    </w:p>
    <w:p w:rsidR="005D0996" w:rsidRPr="008444E7" w:rsidRDefault="005D0996" w:rsidP="005D0996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8444E7">
        <w:rPr>
          <w:rFonts w:ascii="Times New Roman" w:hAnsi="Times New Roman"/>
          <w:sz w:val="24"/>
          <w:szCs w:val="24"/>
        </w:rPr>
        <w:t>2015 metų spalio mėnesį surengtas projektas „Karjera‘15“</w:t>
      </w:r>
      <w:r>
        <w:rPr>
          <w:rFonts w:ascii="Times New Roman" w:hAnsi="Times New Roman"/>
          <w:sz w:val="24"/>
          <w:szCs w:val="24"/>
        </w:rPr>
        <w:t>,</w:t>
      </w:r>
      <w:r w:rsidRPr="008444E7">
        <w:rPr>
          <w:rFonts w:ascii="Times New Roman" w:hAnsi="Times New Roman"/>
          <w:sz w:val="24"/>
          <w:szCs w:val="24"/>
        </w:rPr>
        <w:t xml:space="preserve"> kuris išaugo iš kasmetinės „Studijų mugės”. Šis renginys tapo tarptautiniu. Renginyje savo programas pristatė 29 mok</w:t>
      </w:r>
      <w:r w:rsidR="006D4FF1">
        <w:rPr>
          <w:rFonts w:ascii="Times New Roman" w:hAnsi="Times New Roman"/>
          <w:sz w:val="24"/>
          <w:szCs w:val="24"/>
        </w:rPr>
        <w:t>ymo įstaigos, dalyvavo apie 2000 mokinių</w:t>
      </w:r>
      <w:r w:rsidRPr="008444E7">
        <w:rPr>
          <w:rFonts w:ascii="Times New Roman" w:hAnsi="Times New Roman"/>
          <w:sz w:val="24"/>
          <w:szCs w:val="24"/>
        </w:rPr>
        <w:t xml:space="preserve"> iš </w:t>
      </w:r>
      <w:r w:rsidR="006D4FF1">
        <w:rPr>
          <w:rFonts w:ascii="Times New Roman" w:hAnsi="Times New Roman"/>
          <w:sz w:val="24"/>
          <w:szCs w:val="24"/>
        </w:rPr>
        <w:t>šalies</w:t>
      </w:r>
      <w:r w:rsidRPr="008444E7">
        <w:rPr>
          <w:rFonts w:ascii="Times New Roman" w:hAnsi="Times New Roman"/>
          <w:sz w:val="24"/>
          <w:szCs w:val="24"/>
        </w:rPr>
        <w:t xml:space="preserve"> savivaldybių mokyklų. Projekto įgyvendinimui laimėta 8500 eurų.</w:t>
      </w:r>
    </w:p>
    <w:p w:rsidR="005D0996" w:rsidRPr="008444E7" w:rsidRDefault="005D0996" w:rsidP="005D0996">
      <w:pPr>
        <w:spacing w:after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 w:rsidRPr="00026CEB">
        <w:rPr>
          <w:rFonts w:ascii="Times New Roman" w:hAnsi="Times New Roman"/>
          <w:sz w:val="24"/>
          <w:szCs w:val="24"/>
        </w:rPr>
        <w:t xml:space="preserve">Gimnazijoje mokiniams sudarytos sąlygos lankytis aukštosiose mokyklose, stebėti ugdomąją ir praktinę veiklą, studentams atlikti praktiką. Organizuotas renginys: „Pamokos kitaip“. Pamokas mokiniams vedė auštųjų mokyklų dėstytojai ir studentai. Organizuoti susitikimai, išvykos </w:t>
      </w:r>
      <w:r w:rsidRPr="008444E7">
        <w:rPr>
          <w:rFonts w:ascii="Times New Roman" w:hAnsi="Times New Roman"/>
          <w:sz w:val="24"/>
          <w:szCs w:val="24"/>
        </w:rPr>
        <w:t xml:space="preserve">į mokymo įstaigas, įmones. </w:t>
      </w:r>
    </w:p>
    <w:p w:rsidR="005D0996" w:rsidRPr="008444E7" w:rsidRDefault="005D0996" w:rsidP="005D0996">
      <w:pPr>
        <w:spacing w:after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 w:rsidRPr="00026CEB">
        <w:rPr>
          <w:rFonts w:ascii="Times New Roman" w:hAnsi="Times New Roman"/>
          <w:sz w:val="24"/>
          <w:szCs w:val="24"/>
        </w:rPr>
        <w:t>Vienas iš strateginio pl</w:t>
      </w:r>
      <w:r w:rsidR="00490899">
        <w:rPr>
          <w:rFonts w:ascii="Times New Roman" w:hAnsi="Times New Roman"/>
          <w:sz w:val="24"/>
          <w:szCs w:val="24"/>
        </w:rPr>
        <w:t>ano uždavinių</w:t>
      </w:r>
      <w:r w:rsidRPr="00026CEB">
        <w:rPr>
          <w:rFonts w:ascii="Times New Roman" w:hAnsi="Times New Roman"/>
          <w:sz w:val="24"/>
          <w:szCs w:val="24"/>
        </w:rPr>
        <w:t xml:space="preserve">:  kurti modernią, mokymąsi skatinančią aplinką. Per </w:t>
      </w:r>
      <w:r>
        <w:rPr>
          <w:rFonts w:ascii="Times New Roman" w:hAnsi="Times New Roman"/>
          <w:sz w:val="24"/>
          <w:szCs w:val="24"/>
        </w:rPr>
        <w:t>praėjusį laikotarpį</w:t>
      </w:r>
      <w:r w:rsidRPr="008444E7">
        <w:rPr>
          <w:rFonts w:ascii="Times New Roman" w:hAnsi="Times New Roman"/>
          <w:sz w:val="24"/>
          <w:szCs w:val="24"/>
        </w:rPr>
        <w:t xml:space="preserve"> įsigyta vadovėlių ir mokymo priemonių už 8261,97 euro, </w:t>
      </w:r>
      <w:r>
        <w:rPr>
          <w:rFonts w:ascii="Times New Roman" w:hAnsi="Times New Roman"/>
          <w:sz w:val="24"/>
          <w:szCs w:val="24"/>
        </w:rPr>
        <w:t>per G</w:t>
      </w:r>
      <w:r w:rsidRPr="008444E7">
        <w:rPr>
          <w:rFonts w:ascii="Times New Roman" w:hAnsi="Times New Roman"/>
          <w:sz w:val="24"/>
          <w:szCs w:val="24"/>
        </w:rPr>
        <w:t>erumo akciją padovanota grožinės literatūros už 193 eurus.</w:t>
      </w:r>
    </w:p>
    <w:p w:rsidR="005D0996" w:rsidRPr="00026CEB" w:rsidRDefault="005D0996" w:rsidP="00490899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 Rėmimo fondą</w:t>
      </w:r>
      <w:r w:rsidRPr="008444E7">
        <w:rPr>
          <w:rFonts w:ascii="Times New Roman" w:hAnsi="Times New Roman"/>
          <w:sz w:val="24"/>
          <w:szCs w:val="24"/>
        </w:rPr>
        <w:t xml:space="preserve"> nuo 2015-01</w:t>
      </w:r>
      <w:r>
        <w:rPr>
          <w:rFonts w:ascii="Times New Roman" w:hAnsi="Times New Roman"/>
          <w:sz w:val="24"/>
          <w:szCs w:val="24"/>
        </w:rPr>
        <w:t>-01</w:t>
      </w:r>
      <w:r w:rsidR="00490899">
        <w:rPr>
          <w:rFonts w:ascii="Times New Roman" w:hAnsi="Times New Roman"/>
          <w:sz w:val="24"/>
          <w:szCs w:val="24"/>
        </w:rPr>
        <w:t xml:space="preserve"> tėvai įnešė 4588,37 eurus. Lėšos panaudotos</w:t>
      </w:r>
      <w:r w:rsidRPr="008444E7">
        <w:rPr>
          <w:rFonts w:ascii="Times New Roman" w:hAnsi="Times New Roman"/>
          <w:sz w:val="24"/>
          <w:szCs w:val="24"/>
        </w:rPr>
        <w:t xml:space="preserve"> projektinei veiklai vykdyti, gabių ir talentingų mokinių skatinimui. </w:t>
      </w:r>
    </w:p>
    <w:p w:rsidR="005D0996" w:rsidRDefault="005D0996" w:rsidP="005D0996">
      <w:pPr>
        <w:spacing w:after="0" w:line="240" w:lineRule="auto"/>
        <w:ind w:firstLine="127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</w:rPr>
        <w:t>2.1.4.</w:t>
      </w:r>
      <w:r w:rsidRPr="008444E7">
        <w:rPr>
          <w:rFonts w:ascii="Times New Roman" w:hAnsi="Times New Roman"/>
          <w:b/>
          <w:sz w:val="24"/>
          <w:szCs w:val="24"/>
        </w:rPr>
        <w:t xml:space="preserve"> </w:t>
      </w:r>
      <w:r w:rsidRPr="00B6323C">
        <w:rPr>
          <w:rFonts w:ascii="Times New Roman" w:hAnsi="Times New Roman"/>
          <w:sz w:val="24"/>
          <w:szCs w:val="24"/>
        </w:rPr>
        <w:t>Uždavinių įgyvendinimo analizė</w:t>
      </w:r>
      <w:r w:rsidRPr="008444E7">
        <w:rPr>
          <w:rFonts w:ascii="Times New Roman" w:hAnsi="Times New Roman"/>
          <w:sz w:val="24"/>
          <w:szCs w:val="24"/>
        </w:rPr>
        <w:t xml:space="preserve">, akademiniai ir saviraiškos pasiekimai </w:t>
      </w:r>
      <w:r w:rsidR="00490899">
        <w:rPr>
          <w:rFonts w:ascii="Times New Roman" w:hAnsi="Times New Roman"/>
          <w:sz w:val="24"/>
          <w:szCs w:val="24"/>
        </w:rPr>
        <w:t>leidžia daryti išvadą, kad 2015 m.</w:t>
      </w:r>
      <w:r>
        <w:rPr>
          <w:rFonts w:ascii="Times New Roman" w:hAnsi="Times New Roman"/>
          <w:sz w:val="24"/>
          <w:szCs w:val="24"/>
        </w:rPr>
        <w:t xml:space="preserve"> veiklos planas  įgyvendintas.</w:t>
      </w:r>
      <w:r w:rsidR="00490899">
        <w:rPr>
          <w:rFonts w:ascii="Times New Roman" w:hAnsi="Times New Roman"/>
          <w:sz w:val="24"/>
          <w:szCs w:val="24"/>
        </w:rPr>
        <w:t xml:space="preserve"> Vykdytos programos ir projektai</w:t>
      </w:r>
      <w:r w:rsidR="0088313A">
        <w:rPr>
          <w:rFonts w:ascii="Times New Roman" w:hAnsi="Times New Roman"/>
          <w:sz w:val="24"/>
          <w:szCs w:val="24"/>
        </w:rPr>
        <w:t xml:space="preserve"> (pridedama).</w:t>
      </w:r>
    </w:p>
    <w:p w:rsidR="005179EB" w:rsidRDefault="005179EB" w:rsidP="0088313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3.1.  Biudžetas: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0"/>
        <w:gridCol w:w="1120"/>
        <w:gridCol w:w="1497"/>
      </w:tblGrid>
      <w:tr w:rsidR="005179EB" w:rsidRPr="00AA6C78" w:rsidTr="00715151">
        <w:tc>
          <w:tcPr>
            <w:tcW w:w="7196" w:type="dxa"/>
            <w:vMerge w:val="restart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Eur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Lėšos (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tūkst. Eur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5179EB" w:rsidRPr="00AA6C78" w:rsidTr="00715151">
        <w:tc>
          <w:tcPr>
            <w:tcW w:w="7196" w:type="dxa"/>
            <w:vMerge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524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</w:tr>
      <w:tr w:rsidR="005179EB" w:rsidRPr="00AA6C78" w:rsidTr="00715151">
        <w:tc>
          <w:tcPr>
            <w:tcW w:w="7196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3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203</w:t>
            </w:r>
          </w:p>
        </w:tc>
        <w:tc>
          <w:tcPr>
            <w:tcW w:w="152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210</w:t>
            </w:r>
          </w:p>
        </w:tc>
      </w:tr>
      <w:tr w:rsidR="005179EB" w:rsidRPr="00AA6C78" w:rsidTr="00715151">
        <w:tc>
          <w:tcPr>
            <w:tcW w:w="7196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3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751</w:t>
            </w:r>
          </w:p>
        </w:tc>
        <w:tc>
          <w:tcPr>
            <w:tcW w:w="152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696</w:t>
            </w:r>
          </w:p>
        </w:tc>
      </w:tr>
      <w:tr w:rsidR="005179EB" w:rsidRPr="00AA6C78" w:rsidTr="00715151">
        <w:tc>
          <w:tcPr>
            <w:tcW w:w="7196" w:type="dxa"/>
            <w:shd w:val="clear" w:color="auto" w:fill="auto"/>
          </w:tcPr>
          <w:p w:rsidR="005179EB" w:rsidRPr="0073769E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Kitos lėšos (paramos lėšos, 2 proc. GPM)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3338</w:t>
            </w:r>
          </w:p>
        </w:tc>
        <w:tc>
          <w:tcPr>
            <w:tcW w:w="152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4507</w:t>
            </w:r>
          </w:p>
        </w:tc>
      </w:tr>
      <w:tr w:rsidR="005179EB" w:rsidRPr="00AA6C78" w:rsidTr="00715151">
        <w:tc>
          <w:tcPr>
            <w:tcW w:w="7196" w:type="dxa"/>
            <w:shd w:val="clear" w:color="auto" w:fill="auto"/>
          </w:tcPr>
          <w:p w:rsidR="005179EB" w:rsidRPr="00AA6C78" w:rsidRDefault="005179EB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FF29E8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ES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</w:t>
            </w:r>
          </w:p>
        </w:tc>
        <w:tc>
          <w:tcPr>
            <w:tcW w:w="113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5179EB" w:rsidRPr="00AA6C78" w:rsidRDefault="000E0BFE" w:rsidP="00715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</w:tr>
    </w:tbl>
    <w:p w:rsidR="005179EB" w:rsidRDefault="005179EB" w:rsidP="005179E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88313A" w:rsidRDefault="0088313A" w:rsidP="005179E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lastRenderedPageBreak/>
        <w:t>4. PROBLEMOS, PASTABOS, PASIŪLYMAI</w:t>
      </w:r>
    </w:p>
    <w:p w:rsidR="005179EB" w:rsidRDefault="005179EB" w:rsidP="005179EB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tbl>
      <w:tblPr>
        <w:tblW w:w="0" w:type="auto"/>
        <w:jc w:val="center"/>
        <w:tblInd w:w="-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9"/>
        <w:gridCol w:w="4668"/>
      </w:tblGrid>
      <w:tr w:rsidR="005D0996" w:rsidRPr="008444E7" w:rsidTr="00E860CA">
        <w:trPr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96" w:rsidRPr="008444E7" w:rsidRDefault="005D0996" w:rsidP="00E86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4E7">
              <w:rPr>
                <w:rFonts w:ascii="Times New Roman" w:hAnsi="Times New Roman"/>
                <w:b/>
                <w:sz w:val="24"/>
                <w:szCs w:val="24"/>
              </w:rPr>
              <w:t>Stiprybės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96" w:rsidRPr="008444E7" w:rsidRDefault="005D0996" w:rsidP="00E86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4E7">
              <w:rPr>
                <w:rFonts w:ascii="Times New Roman" w:hAnsi="Times New Roman"/>
                <w:b/>
                <w:sz w:val="24"/>
                <w:szCs w:val="24"/>
              </w:rPr>
              <w:t>Silpnybės</w:t>
            </w:r>
          </w:p>
        </w:tc>
      </w:tr>
      <w:tr w:rsidR="005D0996" w:rsidRPr="008444E7" w:rsidTr="00E860CA">
        <w:trPr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>Gera ugdymo kokybė.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2. Dirba aukštos kvalifikacijos mokytojai.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>Darnus metodinės tarybos komandinis darbas.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4. Skatinama mokinių ir mokytojų lyderystė.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>Sistemingai vykdoma tiriamoji veikla.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6. Puoselėjamos Gimnazijos tradicijos.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7. Kokybiški popamokiniai gimnazijos renginiai.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 xml:space="preserve">Aktyvus bendruomenės dalyvavimas bendradarbiavimo su Lietuvos auštosiomis mokyklomis ir ugdymo karjerai veikloje.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>Kokybiškai vykdomas gimnazijos bendruomenės švietimas.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10. Aktyvi gimnazijos mokinių parlamento veikla.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96" w:rsidRPr="0041566C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66C">
              <w:rPr>
                <w:rFonts w:ascii="Times New Roman" w:hAnsi="Times New Roman"/>
                <w:sz w:val="24"/>
                <w:szCs w:val="24"/>
              </w:rPr>
              <w:t>1. Neišnaudotos visos mokinio pažinimo galimybės ir metodai.</w:t>
            </w:r>
          </w:p>
          <w:p w:rsidR="005D0996" w:rsidRPr="0041566C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66C">
              <w:rPr>
                <w:rFonts w:ascii="Times New Roman" w:hAnsi="Times New Roman"/>
                <w:sz w:val="24"/>
                <w:szCs w:val="24"/>
              </w:rPr>
              <w:t>2. Abejingas tėvų požiūris į švietėjišką veiklą gimnazijoje. Dažnas tėvų abejingumas vaikų mokymuisi ir elgesiui.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3. Mokinių akademinių pasiekimų prastėjimas dėl menkos mokinių mokymosi motyvacijos.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4. Tobulintinas pamokų tvarkaraštis.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5. Sunku užtikrinti gerą mokinių lankomumą.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Ne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 xml:space="preserve">išnaudotos elektroninio dienyno ir intraneto  galimybės.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7. Pasyvus dalyvavimas respublikinėje ir tarptautinėje projektinėje veikloje.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8. Bendravimo ir b</w:t>
            </w:r>
            <w:r>
              <w:rPr>
                <w:rFonts w:ascii="Times New Roman" w:hAnsi="Times New Roman"/>
                <w:sz w:val="24"/>
                <w:szCs w:val="24"/>
              </w:rPr>
              <w:t>endradarbiavimo kultūros stoka.</w:t>
            </w:r>
          </w:p>
        </w:tc>
      </w:tr>
      <w:tr w:rsidR="005D0996" w:rsidRPr="008444E7" w:rsidTr="00E860CA">
        <w:trPr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96" w:rsidRPr="008444E7" w:rsidRDefault="005D0996" w:rsidP="00E86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4E7">
              <w:rPr>
                <w:rFonts w:ascii="Times New Roman" w:hAnsi="Times New Roman"/>
                <w:b/>
                <w:sz w:val="24"/>
                <w:szCs w:val="24"/>
              </w:rPr>
              <w:t>Galimybės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96" w:rsidRPr="008444E7" w:rsidRDefault="005D0996" w:rsidP="00E86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4E7">
              <w:rPr>
                <w:rFonts w:ascii="Times New Roman" w:hAnsi="Times New Roman"/>
                <w:b/>
                <w:sz w:val="24"/>
                <w:szCs w:val="24"/>
              </w:rPr>
              <w:t>Grėsmės</w:t>
            </w:r>
          </w:p>
        </w:tc>
      </w:tr>
      <w:tr w:rsidR="005D0996" w:rsidRPr="008444E7" w:rsidTr="00E860CA">
        <w:trPr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1. Tobulinti gimnazijos bendruomenės bendradarbiavimo kultūrą.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2. Planingai vykdyti ugdymo procesą gimnazijoje, atsižvelgiant į kiekvieno mokinio gebėjimus.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 xml:space="preserve">3. Skatinti bendruomenės narių lyderystę.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4. Planingai organizuoti kvalifikacijos kėlimo renginius, ieškoti ir taikyti praktikoje naujus mokymo (si) metodus.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5. Aktyviau dalyvauti šalies ir tarptautiniuose projektuose. Ieškoti socialinių partnerių.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 xml:space="preserve">6. Plėtoti partnerystės ryšius su šalies aukštosiomis mokyklomis. 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 xml:space="preserve">7. Ieškoti, atpažinti, ugdyti gabius ir talentingus mokinius gimnazijoje.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8. Skatinti bendruomenės narius labiau atkreipti dėmesį į psichologinius mokinių poreikius.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 xml:space="preserve">1. Mažėjantis mokinių skaičius Gimnazijoje.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2. Dėl per didelio tėvų užimtumo, emigracijos šeimose didėja atotrūkis tarp vaikų ir tėvų.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 xml:space="preserve">3. Dėl įtemptos emocinės atmosferos bendruomenėje prastėja darbo bei tarpusavio santykių kokybė. 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E7">
              <w:rPr>
                <w:rFonts w:ascii="Times New Roman" w:hAnsi="Times New Roman"/>
                <w:sz w:val="24"/>
                <w:szCs w:val="24"/>
              </w:rPr>
              <w:t>4. Mokinio, tėvų, mokytojų ir klasės vad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ovo glaudaus bendradarbiavimo 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>stoka. Atlaidus tėvų požiūris į vaikų mokymąsi ir lankomumą.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 xml:space="preserve">. Daliai mokinių (ir mokytojų) trūksta tolerancijos ir supratimo įgūdžių.  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444E7">
              <w:rPr>
                <w:rFonts w:ascii="Times New Roman" w:hAnsi="Times New Roman"/>
                <w:sz w:val="24"/>
                <w:szCs w:val="24"/>
              </w:rPr>
              <w:t>. Ribotos finansinės galimybės (galimybė išvykti atstovauti gimnazijai šalies renginiuose, vykdyti projektus, dalyvauti konkursuose, varžybose).</w:t>
            </w:r>
          </w:p>
          <w:p w:rsidR="005D0996" w:rsidRPr="008444E7" w:rsidRDefault="005D0996" w:rsidP="00E86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79EB" w:rsidRPr="00A96746" w:rsidRDefault="00A96746" w:rsidP="00A96746">
      <w:pPr>
        <w:spacing w:after="0" w:line="240" w:lineRule="auto"/>
        <w:ind w:firstLine="127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 w:rsidRPr="00A96746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Gimnazijos bendruomenės nuomone rajone dar nesutvarkytas mokyklų tinklas,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mokinių skaičiaus mažėjimas paliečia visas mokyklas, išskyrus VšĮ Pranciškonų gimnaziją. Didėja nemotyvuotų mokinių skaičius.</w:t>
      </w:r>
    </w:p>
    <w:p w:rsidR="005179EB" w:rsidRDefault="005179EB" w:rsidP="005179EB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5179EB" w:rsidRDefault="00905352" w:rsidP="008A258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Direktorė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  <w:t>Biruta Mikienė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______________</w:t>
      </w: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179EB" w:rsidRDefault="005179EB" w:rsidP="005179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5179EB" w:rsidRPr="00C1742B" w:rsidRDefault="005179EB" w:rsidP="005179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>PRITARTA</w:t>
      </w:r>
    </w:p>
    <w:p w:rsidR="005179EB" w:rsidRDefault="00905352" w:rsidP="005179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Kretingos Jurgio Pabrėžos universitetinės gimnazijos</w:t>
      </w:r>
    </w:p>
    <w:p w:rsidR="005179EB" w:rsidRPr="0088313A" w:rsidRDefault="0088313A" w:rsidP="0088313A">
      <w:pPr>
        <w:spacing w:after="0" w:line="240" w:lineRule="auto"/>
        <w:rPr>
          <w:b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2016 m. sausio 13</w:t>
      </w:r>
      <w:r w:rsidR="00905352">
        <w:rPr>
          <w:rFonts w:ascii="Times New Roman" w:eastAsia="Times New Roman" w:hAnsi="Times New Roman"/>
          <w:sz w:val="24"/>
          <w:szCs w:val="24"/>
          <w:lang w:eastAsia="lt-LT"/>
        </w:rPr>
        <w:t xml:space="preserve"> d. posėdžio </w:t>
      </w:r>
      <w:r w:rsidR="005179EB" w:rsidRPr="00C1742B">
        <w:rPr>
          <w:rFonts w:ascii="Times New Roman" w:eastAsia="Times New Roman" w:hAnsi="Times New Roman"/>
          <w:sz w:val="24"/>
          <w:szCs w:val="24"/>
          <w:lang w:eastAsia="lt-LT"/>
        </w:rPr>
        <w:t>protokolu Nr.</w:t>
      </w:r>
      <w:r w:rsidR="00905352">
        <w:rPr>
          <w:rFonts w:ascii="Times New Roman" w:eastAsia="Times New Roman" w:hAnsi="Times New Roman"/>
          <w:sz w:val="24"/>
          <w:szCs w:val="24"/>
          <w:lang w:eastAsia="lt-LT"/>
        </w:rPr>
        <w:t>S1-</w:t>
      </w:r>
      <w:r w:rsidRPr="00217B17">
        <w:rPr>
          <w:rFonts w:ascii="Times New Roman" w:hAnsi="Times New Roman"/>
          <w:sz w:val="24"/>
          <w:szCs w:val="24"/>
        </w:rPr>
        <w:t>03</w:t>
      </w:r>
    </w:p>
    <w:p w:rsidR="00404929" w:rsidRDefault="00404929"/>
    <w:sectPr w:rsidR="00404929" w:rsidSect="00CF5FEE">
      <w:headerReference w:type="default" r:id="rId8"/>
      <w:pgSz w:w="11906" w:h="16838"/>
      <w:pgMar w:top="1418" w:right="794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E44" w:rsidRDefault="008E7E44" w:rsidP="00CF5FEE">
      <w:pPr>
        <w:spacing w:after="0" w:line="240" w:lineRule="auto"/>
      </w:pPr>
      <w:r>
        <w:separator/>
      </w:r>
    </w:p>
  </w:endnote>
  <w:endnote w:type="continuationSeparator" w:id="0">
    <w:p w:rsidR="008E7E44" w:rsidRDefault="008E7E44" w:rsidP="00CF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E44" w:rsidRDefault="008E7E44" w:rsidP="00CF5FEE">
      <w:pPr>
        <w:spacing w:after="0" w:line="240" w:lineRule="auto"/>
      </w:pPr>
      <w:r>
        <w:separator/>
      </w:r>
    </w:p>
  </w:footnote>
  <w:footnote w:type="continuationSeparator" w:id="0">
    <w:p w:rsidR="008E7E44" w:rsidRDefault="008E7E44" w:rsidP="00CF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0504480"/>
      <w:docPartObj>
        <w:docPartGallery w:val="Page Numbers (Top of Page)"/>
        <w:docPartUnique/>
      </w:docPartObj>
    </w:sdtPr>
    <w:sdtEndPr/>
    <w:sdtContent>
      <w:p w:rsidR="00CF5FEE" w:rsidRDefault="00CF5FE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A64">
          <w:rPr>
            <w:noProof/>
          </w:rPr>
          <w:t>4</w:t>
        </w:r>
        <w:r>
          <w:fldChar w:fldCharType="end"/>
        </w:r>
      </w:p>
    </w:sdtContent>
  </w:sdt>
  <w:p w:rsidR="00CF5FEE" w:rsidRDefault="00CF5FE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9EB"/>
    <w:rsid w:val="000837FB"/>
    <w:rsid w:val="000C3678"/>
    <w:rsid w:val="000E0BFE"/>
    <w:rsid w:val="000E175D"/>
    <w:rsid w:val="00163F91"/>
    <w:rsid w:val="001760C6"/>
    <w:rsid w:val="00205532"/>
    <w:rsid w:val="00217B17"/>
    <w:rsid w:val="00220844"/>
    <w:rsid w:val="002227B4"/>
    <w:rsid w:val="00321829"/>
    <w:rsid w:val="00404929"/>
    <w:rsid w:val="0047512D"/>
    <w:rsid w:val="00490899"/>
    <w:rsid w:val="00502244"/>
    <w:rsid w:val="005179EB"/>
    <w:rsid w:val="0052694E"/>
    <w:rsid w:val="005D0996"/>
    <w:rsid w:val="0061212C"/>
    <w:rsid w:val="0065065C"/>
    <w:rsid w:val="00687A64"/>
    <w:rsid w:val="00697663"/>
    <w:rsid w:val="006D4FF1"/>
    <w:rsid w:val="00801D69"/>
    <w:rsid w:val="008478AD"/>
    <w:rsid w:val="00852C48"/>
    <w:rsid w:val="0088313A"/>
    <w:rsid w:val="008A2589"/>
    <w:rsid w:val="008E7E44"/>
    <w:rsid w:val="00905352"/>
    <w:rsid w:val="00911D93"/>
    <w:rsid w:val="009A7E0B"/>
    <w:rsid w:val="00A36D54"/>
    <w:rsid w:val="00A96746"/>
    <w:rsid w:val="00AA24D8"/>
    <w:rsid w:val="00B0367C"/>
    <w:rsid w:val="00B6323C"/>
    <w:rsid w:val="00BD7B29"/>
    <w:rsid w:val="00C0234D"/>
    <w:rsid w:val="00C34E4D"/>
    <w:rsid w:val="00C87072"/>
    <w:rsid w:val="00CD6431"/>
    <w:rsid w:val="00CF5FEE"/>
    <w:rsid w:val="00D04380"/>
    <w:rsid w:val="00D4660E"/>
    <w:rsid w:val="00DE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179EB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179EB"/>
    <w:rPr>
      <w:color w:val="0000FF" w:themeColor="hyperlink"/>
      <w:u w:val="single"/>
    </w:rPr>
  </w:style>
  <w:style w:type="table" w:styleId="Lentelstinklelis">
    <w:name w:val="Table Grid"/>
    <w:basedOn w:val="prastojilentel"/>
    <w:uiPriority w:val="59"/>
    <w:rsid w:val="005D0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CF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5FEE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CF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F5F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179EB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179EB"/>
    <w:rPr>
      <w:color w:val="0000FF" w:themeColor="hyperlink"/>
      <w:u w:val="single"/>
    </w:rPr>
  </w:style>
  <w:style w:type="table" w:styleId="Lentelstinklelis">
    <w:name w:val="Table Grid"/>
    <w:basedOn w:val="prastojilentel"/>
    <w:uiPriority w:val="59"/>
    <w:rsid w:val="005D0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CF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5FEE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CF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F5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jpg.l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7173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mokytojas</dc:creator>
  <cp:lastModifiedBy>user</cp:lastModifiedBy>
  <cp:revision>6</cp:revision>
  <cp:lastPrinted>2016-02-24T08:03:00Z</cp:lastPrinted>
  <dcterms:created xsi:type="dcterms:W3CDTF">2016-02-29T07:35:00Z</dcterms:created>
  <dcterms:modified xsi:type="dcterms:W3CDTF">2016-04-04T06:05:00Z</dcterms:modified>
</cp:coreProperties>
</file>